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80" w:rsidRPr="003D7533" w:rsidRDefault="00EF3180" w:rsidP="003D7533">
      <w:pPr>
        <w:tabs>
          <w:tab w:val="right" w:pos="1020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533">
        <w:rPr>
          <w:rFonts w:ascii="Times New Roman" w:hAnsi="Times New Roman" w:cs="Times New Roman"/>
          <w:b/>
          <w:sz w:val="28"/>
          <w:szCs w:val="28"/>
        </w:rPr>
        <w:t>Заседание комиссии от 2</w:t>
      </w:r>
      <w:r w:rsidR="004A5667">
        <w:rPr>
          <w:rFonts w:ascii="Times New Roman" w:hAnsi="Times New Roman" w:cs="Times New Roman"/>
          <w:b/>
          <w:sz w:val="28"/>
          <w:szCs w:val="28"/>
        </w:rPr>
        <w:t>2</w:t>
      </w:r>
      <w:r w:rsidR="00163CD6">
        <w:rPr>
          <w:rFonts w:ascii="Times New Roman" w:hAnsi="Times New Roman" w:cs="Times New Roman"/>
          <w:b/>
          <w:sz w:val="28"/>
          <w:szCs w:val="28"/>
        </w:rPr>
        <w:t>.03</w:t>
      </w:r>
      <w:r w:rsidRPr="003D7533">
        <w:rPr>
          <w:rFonts w:ascii="Times New Roman" w:hAnsi="Times New Roman" w:cs="Times New Roman"/>
          <w:b/>
          <w:sz w:val="28"/>
          <w:szCs w:val="28"/>
        </w:rPr>
        <w:t>.2019</w:t>
      </w:r>
    </w:p>
    <w:p w:rsidR="00EF3180" w:rsidRPr="003D7533" w:rsidRDefault="00EF3180" w:rsidP="003D7533">
      <w:pPr>
        <w:tabs>
          <w:tab w:val="right" w:pos="1020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180" w:rsidRPr="00163CD6" w:rsidRDefault="00EF3180" w:rsidP="003D7533">
      <w:pPr>
        <w:tabs>
          <w:tab w:val="right" w:pos="1020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CD6">
        <w:rPr>
          <w:rFonts w:ascii="Times New Roman" w:hAnsi="Times New Roman" w:cs="Times New Roman"/>
          <w:sz w:val="28"/>
          <w:szCs w:val="28"/>
        </w:rPr>
        <w:t>2</w:t>
      </w:r>
      <w:r w:rsidR="004A5667">
        <w:rPr>
          <w:rFonts w:ascii="Times New Roman" w:hAnsi="Times New Roman" w:cs="Times New Roman"/>
          <w:sz w:val="28"/>
          <w:szCs w:val="28"/>
        </w:rPr>
        <w:t>2</w:t>
      </w:r>
      <w:r w:rsidR="00163CD6" w:rsidRPr="00163CD6">
        <w:rPr>
          <w:rFonts w:ascii="Times New Roman" w:hAnsi="Times New Roman" w:cs="Times New Roman"/>
          <w:sz w:val="28"/>
          <w:szCs w:val="28"/>
        </w:rPr>
        <w:t>.03</w:t>
      </w:r>
      <w:r w:rsidRPr="00163CD6">
        <w:rPr>
          <w:rFonts w:ascii="Times New Roman" w:hAnsi="Times New Roman" w:cs="Times New Roman"/>
          <w:sz w:val="28"/>
          <w:szCs w:val="28"/>
        </w:rPr>
        <w:t>.2019 состоялось заседание комиссии по соблюдению требований к служебному поведению федеральных государственных гражданских служащих Северо-Кавказстата и урегулированию конфликта интересов (далее – комиссия).</w:t>
      </w:r>
    </w:p>
    <w:p w:rsidR="00EF3180" w:rsidRPr="00163CD6" w:rsidRDefault="00EF3180" w:rsidP="003D7533">
      <w:pPr>
        <w:tabs>
          <w:tab w:val="righ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180" w:rsidRPr="00163CD6" w:rsidRDefault="00EF3180" w:rsidP="003D7533">
      <w:pPr>
        <w:tabs>
          <w:tab w:val="right" w:pos="1020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CD6">
        <w:rPr>
          <w:rFonts w:ascii="Times New Roman" w:hAnsi="Times New Roman" w:cs="Times New Roman"/>
          <w:b/>
          <w:sz w:val="28"/>
          <w:szCs w:val="28"/>
        </w:rPr>
        <w:t>На заседании комиссии были рассмотрены следующие вопросы:</w:t>
      </w:r>
    </w:p>
    <w:p w:rsidR="00EF3180" w:rsidRPr="00163CD6" w:rsidRDefault="00EF3180" w:rsidP="003D7533">
      <w:pPr>
        <w:tabs>
          <w:tab w:val="right" w:pos="1020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5667" w:rsidRPr="004A5667" w:rsidRDefault="00EF3180" w:rsidP="004A56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667">
        <w:rPr>
          <w:rFonts w:ascii="Times New Roman" w:hAnsi="Times New Roman" w:cs="Times New Roman"/>
          <w:sz w:val="28"/>
          <w:szCs w:val="28"/>
        </w:rPr>
        <w:t>1</w:t>
      </w:r>
      <w:r w:rsidR="004A5667" w:rsidRPr="004A5667">
        <w:rPr>
          <w:rFonts w:ascii="Times New Roman" w:hAnsi="Times New Roman" w:cs="Times New Roman"/>
          <w:sz w:val="28"/>
          <w:szCs w:val="28"/>
        </w:rPr>
        <w:t>. Рассмотрение материалов проверок достоверности и полноты сведений о доходах, об имуществе и обязательствах имущественного характера, представленных федеральным государственным гражданским служащим Северо-Кавказстата за 2017 год, проведенных на основании требований представления заместителя генерального прокурора Российской Федерации И.И. Сыдорука от 25.10.2018 № 65/3-01-2018 и информации начальника управления Генеральной прокуратуры Российской Федерации в Северо-Кавказском федеральном округе от 29.10.2018 № 65/3-04-2018 о фактах несоблюдения государственными гражданскими служащими обязанностей и запретов.</w:t>
      </w:r>
    </w:p>
    <w:p w:rsidR="00EF3180" w:rsidRPr="004A5667" w:rsidRDefault="004A5667" w:rsidP="004A566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67">
        <w:rPr>
          <w:rFonts w:ascii="Times New Roman" w:hAnsi="Times New Roman" w:cs="Times New Roman"/>
          <w:sz w:val="28"/>
          <w:szCs w:val="28"/>
        </w:rPr>
        <w:t>2. Рассмотрение вопроса возможности выполнения иной оплачиваемой работы государственными гражданскими служащими</w:t>
      </w:r>
      <w:r w:rsidR="00EF3180" w:rsidRPr="004A5667">
        <w:rPr>
          <w:rFonts w:ascii="Times New Roman" w:hAnsi="Times New Roman" w:cs="Times New Roman"/>
          <w:sz w:val="28"/>
          <w:szCs w:val="28"/>
        </w:rPr>
        <w:t>.</w:t>
      </w:r>
    </w:p>
    <w:p w:rsidR="00EF3180" w:rsidRPr="004A5667" w:rsidRDefault="00EF3180" w:rsidP="003D7533">
      <w:pPr>
        <w:tabs>
          <w:tab w:val="right" w:pos="1020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180" w:rsidRPr="004A5667" w:rsidRDefault="00EF3180" w:rsidP="003D7533">
      <w:pPr>
        <w:tabs>
          <w:tab w:val="right" w:pos="1020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667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принято решение:</w:t>
      </w:r>
    </w:p>
    <w:p w:rsidR="00EF3180" w:rsidRPr="004A5667" w:rsidRDefault="00EF3180" w:rsidP="003D7533">
      <w:pPr>
        <w:tabs>
          <w:tab w:val="right" w:pos="1020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5667" w:rsidRPr="004A5667" w:rsidRDefault="003D7533" w:rsidP="004A56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667">
        <w:rPr>
          <w:rFonts w:ascii="Times New Roman" w:hAnsi="Times New Roman" w:cs="Times New Roman"/>
          <w:sz w:val="28"/>
          <w:szCs w:val="28"/>
        </w:rPr>
        <w:t xml:space="preserve">1. </w:t>
      </w:r>
      <w:r w:rsidR="004A5667" w:rsidRPr="004A5667">
        <w:rPr>
          <w:rFonts w:ascii="Times New Roman" w:hAnsi="Times New Roman" w:cs="Times New Roman"/>
          <w:sz w:val="28"/>
          <w:szCs w:val="28"/>
        </w:rPr>
        <w:t>Доложить руководителю Северо-Кавказстата о результатах заседания комиссии по вопросам рассмотрения материала проверки достоверности и полноты сведений о доходах, об имуществе и обязательствах имущественного характера, представленных федеральным государственным гражданским служащим Северо-Кавказстата за 2017 год.</w:t>
      </w:r>
    </w:p>
    <w:p w:rsidR="004A5667" w:rsidRPr="004A5667" w:rsidRDefault="004A5667" w:rsidP="004A5667">
      <w:pPr>
        <w:tabs>
          <w:tab w:val="righ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667">
        <w:rPr>
          <w:rFonts w:ascii="Times New Roman" w:hAnsi="Times New Roman" w:cs="Times New Roman"/>
          <w:sz w:val="28"/>
          <w:szCs w:val="28"/>
        </w:rPr>
        <w:t>2. Уведомить руководителя Северо-Кавказстата о принятом комиссией решении в отношении государственного гражданского служащего о совершении несущественного проступка, не имеющего коррупционного умысла.</w:t>
      </w:r>
    </w:p>
    <w:p w:rsidR="003D7533" w:rsidRPr="004A5667" w:rsidRDefault="004A5667" w:rsidP="004A56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667">
        <w:rPr>
          <w:rFonts w:ascii="Times New Roman" w:hAnsi="Times New Roman" w:cs="Times New Roman"/>
          <w:sz w:val="28"/>
          <w:szCs w:val="28"/>
        </w:rPr>
        <w:t>3. Уведомить руководителя Северо-Кавказстата о принятом решении комиссии в отношении уведомлений государственных гражданских служащих о намерении выполнять иную оплачиваемую работу – рекомендовать не разрешать выполнять иную оплачиваемую работу с целью недопущения возможности возникновения конфликта интересов</w:t>
      </w:r>
      <w:r w:rsidR="003D7533" w:rsidRPr="004A5667">
        <w:rPr>
          <w:rFonts w:ascii="Times New Roman" w:hAnsi="Times New Roman" w:cs="Times New Roman"/>
          <w:sz w:val="28"/>
          <w:szCs w:val="28"/>
        </w:rPr>
        <w:t>.</w:t>
      </w:r>
    </w:p>
    <w:p w:rsidR="0067270C" w:rsidRPr="00EF3180" w:rsidRDefault="0067270C" w:rsidP="00EF3180">
      <w:pPr>
        <w:spacing w:after="0" w:line="240" w:lineRule="auto"/>
        <w:rPr>
          <w:rFonts w:ascii="Times New Roman" w:hAnsi="Times New Roman" w:cs="Times New Roman"/>
        </w:rPr>
      </w:pPr>
    </w:p>
    <w:sectPr w:rsidR="0067270C" w:rsidRPr="00EF3180" w:rsidSect="00912E6B">
      <w:headerReference w:type="even" r:id="rId6"/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77A" w:rsidRDefault="00BE377A" w:rsidP="00C23663">
      <w:pPr>
        <w:spacing w:after="0" w:line="240" w:lineRule="auto"/>
      </w:pPr>
      <w:r>
        <w:separator/>
      </w:r>
    </w:p>
  </w:endnote>
  <w:endnote w:type="continuationSeparator" w:id="1">
    <w:p w:rsidR="00BE377A" w:rsidRDefault="00BE377A" w:rsidP="00C2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77A" w:rsidRDefault="00BE377A" w:rsidP="00C23663">
      <w:pPr>
        <w:spacing w:after="0" w:line="240" w:lineRule="auto"/>
      </w:pPr>
      <w:r>
        <w:separator/>
      </w:r>
    </w:p>
  </w:footnote>
  <w:footnote w:type="continuationSeparator" w:id="1">
    <w:p w:rsidR="00BE377A" w:rsidRDefault="00BE377A" w:rsidP="00C23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82" w:rsidRDefault="006621F5" w:rsidP="00F954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27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7682" w:rsidRDefault="00BE37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82" w:rsidRPr="00CD51D0" w:rsidRDefault="006621F5" w:rsidP="00F95499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2"/>
        <w:szCs w:val="22"/>
      </w:rPr>
    </w:pPr>
    <w:r w:rsidRPr="00CD51D0">
      <w:rPr>
        <w:rStyle w:val="a5"/>
        <w:rFonts w:ascii="Times New Roman" w:hAnsi="Times New Roman"/>
        <w:sz w:val="22"/>
        <w:szCs w:val="22"/>
      </w:rPr>
      <w:fldChar w:fldCharType="begin"/>
    </w:r>
    <w:r w:rsidR="0067270C" w:rsidRPr="00CD51D0">
      <w:rPr>
        <w:rStyle w:val="a5"/>
        <w:rFonts w:ascii="Times New Roman" w:hAnsi="Times New Roman"/>
        <w:sz w:val="22"/>
        <w:szCs w:val="22"/>
      </w:rPr>
      <w:instrText xml:space="preserve">PAGE  </w:instrText>
    </w:r>
    <w:r w:rsidRPr="00CD51D0">
      <w:rPr>
        <w:rStyle w:val="a5"/>
        <w:rFonts w:ascii="Times New Roman" w:hAnsi="Times New Roman"/>
        <w:sz w:val="22"/>
        <w:szCs w:val="22"/>
      </w:rPr>
      <w:fldChar w:fldCharType="separate"/>
    </w:r>
    <w:r w:rsidR="004A5667">
      <w:rPr>
        <w:rStyle w:val="a5"/>
        <w:rFonts w:ascii="Times New Roman" w:hAnsi="Times New Roman"/>
        <w:noProof/>
        <w:sz w:val="22"/>
        <w:szCs w:val="22"/>
      </w:rPr>
      <w:t>2</w:t>
    </w:r>
    <w:r w:rsidRPr="00CD51D0">
      <w:rPr>
        <w:rStyle w:val="a5"/>
        <w:rFonts w:ascii="Times New Roman" w:hAnsi="Times New Roman"/>
        <w:sz w:val="22"/>
        <w:szCs w:val="22"/>
      </w:rPr>
      <w:fldChar w:fldCharType="end"/>
    </w:r>
  </w:p>
  <w:p w:rsidR="00CF7682" w:rsidRDefault="00BE37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3180"/>
    <w:rsid w:val="00163CD6"/>
    <w:rsid w:val="003D7533"/>
    <w:rsid w:val="004A5667"/>
    <w:rsid w:val="006621F5"/>
    <w:rsid w:val="0067270C"/>
    <w:rsid w:val="0069512B"/>
    <w:rsid w:val="00BE377A"/>
    <w:rsid w:val="00C23663"/>
    <w:rsid w:val="00EF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3180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F3180"/>
    <w:rPr>
      <w:rFonts w:ascii="Peterburg" w:eastAsia="Times New Roman" w:hAnsi="Peterburg" w:cs="Times New Roman"/>
      <w:sz w:val="20"/>
      <w:szCs w:val="20"/>
    </w:rPr>
  </w:style>
  <w:style w:type="character" w:styleId="a5">
    <w:name w:val="page number"/>
    <w:basedOn w:val="a0"/>
    <w:rsid w:val="00EF3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P26_TimofeevaVS</dc:creator>
  <cp:keywords/>
  <dc:description/>
  <cp:lastModifiedBy>P26_TimofeevaVS</cp:lastModifiedBy>
  <cp:revision>4</cp:revision>
  <dcterms:created xsi:type="dcterms:W3CDTF">2019-05-16T06:29:00Z</dcterms:created>
  <dcterms:modified xsi:type="dcterms:W3CDTF">2019-05-27T05:30:00Z</dcterms:modified>
</cp:coreProperties>
</file>